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>                             </w:t>
      </w:r>
      <w:r w:rsidRPr="00535E37">
        <w:rPr>
          <w:rFonts w:ascii="Courier New" w:eastAsia="Times New Roman" w:hAnsi="Courier New" w:cs="Courier New"/>
          <w:noProof/>
          <w:sz w:val="24"/>
          <w:szCs w:val="20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>                             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b/>
          <w:bCs/>
          <w:sz w:val="24"/>
          <w:szCs w:val="20"/>
          <w:lang w:eastAsia="ru-RU"/>
        </w:rPr>
        <w:t xml:space="preserve">                    КАБІНЕТ МІНІСТРІВ УКРАЇНИ </w:t>
      </w:r>
      <w:r w:rsidRPr="00535E37">
        <w:rPr>
          <w:rFonts w:ascii="Courier New" w:eastAsia="Times New Roman" w:hAnsi="Courier New" w:cs="Courier New"/>
          <w:b/>
          <w:bCs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b/>
          <w:bCs/>
          <w:sz w:val="24"/>
          <w:szCs w:val="20"/>
          <w:lang w:eastAsia="ru-RU"/>
        </w:rPr>
        <w:t xml:space="preserve">                        П О С Т А Н О В А </w:t>
      </w:r>
      <w:r w:rsidRPr="00535E37">
        <w:rPr>
          <w:rFonts w:ascii="Courier New" w:eastAsia="Times New Roman" w:hAnsi="Courier New" w:cs="Courier New"/>
          <w:b/>
          <w:bCs/>
          <w:sz w:val="24"/>
          <w:szCs w:val="20"/>
          <w:lang w:eastAsia="ru-RU"/>
        </w:rPr>
        <w:br/>
        <w:t xml:space="preserve">                   від 17 червня 2009 р. N 599 </w:t>
      </w:r>
      <w:r w:rsidRPr="00535E37">
        <w:rPr>
          <w:rFonts w:ascii="Courier New" w:eastAsia="Times New Roman" w:hAnsi="Courier New" w:cs="Courier New"/>
          <w:b/>
          <w:bCs/>
          <w:sz w:val="24"/>
          <w:szCs w:val="20"/>
          <w:lang w:eastAsia="ru-RU"/>
        </w:rPr>
        <w:br/>
        <w:t xml:space="preserve">                               Київ </w:t>
      </w:r>
      <w:r w:rsidRPr="00535E37">
        <w:rPr>
          <w:rFonts w:ascii="Courier New" w:eastAsia="Times New Roman" w:hAnsi="Courier New" w:cs="Courier New"/>
          <w:b/>
          <w:bCs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b/>
          <w:bCs/>
          <w:sz w:val="24"/>
          <w:szCs w:val="20"/>
          <w:lang w:eastAsia="ru-RU"/>
        </w:rPr>
        <w:t xml:space="preserve">                Питання консультативних, дорадчих </w:t>
      </w:r>
      <w:r w:rsidRPr="00535E37">
        <w:rPr>
          <w:rFonts w:ascii="Courier New" w:eastAsia="Times New Roman" w:hAnsi="Courier New" w:cs="Courier New"/>
          <w:b/>
          <w:bCs/>
          <w:sz w:val="24"/>
          <w:szCs w:val="20"/>
          <w:lang w:eastAsia="ru-RU"/>
        </w:rPr>
        <w:br/>
        <w:t xml:space="preserve">              та інших допоміжних органів, утворених </w:t>
      </w:r>
      <w:r w:rsidRPr="00535E37">
        <w:rPr>
          <w:rFonts w:ascii="Courier New" w:eastAsia="Times New Roman" w:hAnsi="Courier New" w:cs="Courier New"/>
          <w:b/>
          <w:bCs/>
          <w:sz w:val="24"/>
          <w:szCs w:val="20"/>
          <w:lang w:eastAsia="ru-RU"/>
        </w:rPr>
        <w:br/>
        <w:t xml:space="preserve">                   Кабінетом Міністрів України </w:t>
      </w:r>
      <w:r w:rsidRPr="00535E37">
        <w:rPr>
          <w:rFonts w:ascii="Courier New" w:eastAsia="Times New Roman" w:hAnsi="Courier New" w:cs="Courier New"/>
          <w:b/>
          <w:bCs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i/>
          <w:iCs/>
          <w:sz w:val="24"/>
          <w:szCs w:val="20"/>
          <w:lang w:eastAsia="ru-RU"/>
        </w:rPr>
        <w:t xml:space="preserve">        { Із змінами, внесеними згідно з Розпорядженням КМ </w:t>
      </w:r>
      <w:r w:rsidRPr="00535E37">
        <w:rPr>
          <w:rFonts w:ascii="Courier New" w:eastAsia="Times New Roman" w:hAnsi="Courier New" w:cs="Courier New"/>
          <w:i/>
          <w:iCs/>
          <w:sz w:val="24"/>
          <w:szCs w:val="20"/>
          <w:lang w:eastAsia="ru-RU"/>
        </w:rPr>
        <w:br/>
        <w:t xml:space="preserve">          N 1330-р ( </w:t>
      </w:r>
      <w:hyperlink r:id="rId5" w:tgtFrame="_blank" w:history="1">
        <w:r w:rsidRPr="00535E37">
          <w:rPr>
            <w:rFonts w:ascii="Courier New" w:eastAsia="Times New Roman" w:hAnsi="Courier New" w:cs="Courier New"/>
            <w:i/>
            <w:iCs/>
            <w:color w:val="0000FF"/>
            <w:sz w:val="24"/>
            <w:szCs w:val="20"/>
            <w:u w:val="single"/>
            <w:lang w:eastAsia="ru-RU"/>
          </w:rPr>
          <w:t>1330-2009-р</w:t>
        </w:r>
      </w:hyperlink>
      <w:r w:rsidRPr="00535E37">
        <w:rPr>
          <w:rFonts w:ascii="Courier New" w:eastAsia="Times New Roman" w:hAnsi="Courier New" w:cs="Courier New"/>
          <w:i/>
          <w:iCs/>
          <w:sz w:val="24"/>
          <w:szCs w:val="20"/>
          <w:lang w:eastAsia="ru-RU"/>
        </w:rPr>
        <w:t xml:space="preserve"> ) від 11.11.2009 </w:t>
      </w:r>
      <w:r w:rsidRPr="00535E37">
        <w:rPr>
          <w:rFonts w:ascii="Courier New" w:eastAsia="Times New Roman" w:hAnsi="Courier New" w:cs="Courier New"/>
          <w:i/>
          <w:iCs/>
          <w:sz w:val="24"/>
          <w:szCs w:val="20"/>
          <w:lang w:eastAsia="ru-RU"/>
        </w:rPr>
        <w:br/>
        <w:t xml:space="preserve">                                            Постановами КМ </w:t>
      </w:r>
      <w:r w:rsidRPr="00535E37">
        <w:rPr>
          <w:rFonts w:ascii="Courier New" w:eastAsia="Times New Roman" w:hAnsi="Courier New" w:cs="Courier New"/>
          <w:i/>
          <w:iCs/>
          <w:sz w:val="24"/>
          <w:szCs w:val="20"/>
          <w:lang w:eastAsia="ru-RU"/>
        </w:rPr>
        <w:br/>
        <w:t xml:space="preserve">          N 983 ( </w:t>
      </w:r>
      <w:hyperlink r:id="rId6" w:tgtFrame="_blank" w:history="1">
        <w:r w:rsidRPr="00535E37">
          <w:rPr>
            <w:rFonts w:ascii="Courier New" w:eastAsia="Times New Roman" w:hAnsi="Courier New" w:cs="Courier New"/>
            <w:i/>
            <w:iCs/>
            <w:color w:val="0000FF"/>
            <w:sz w:val="24"/>
            <w:szCs w:val="20"/>
            <w:u w:val="single"/>
            <w:lang w:eastAsia="ru-RU"/>
          </w:rPr>
          <w:t>983-2010-п</w:t>
        </w:r>
      </w:hyperlink>
      <w:r w:rsidRPr="00535E37">
        <w:rPr>
          <w:rFonts w:ascii="Courier New" w:eastAsia="Times New Roman" w:hAnsi="Courier New" w:cs="Courier New"/>
          <w:i/>
          <w:iCs/>
          <w:sz w:val="24"/>
          <w:szCs w:val="20"/>
          <w:lang w:eastAsia="ru-RU"/>
        </w:rPr>
        <w:t xml:space="preserve"> ) від 27.10.2010 </w:t>
      </w:r>
      <w:r w:rsidRPr="00535E37">
        <w:rPr>
          <w:rFonts w:ascii="Courier New" w:eastAsia="Times New Roman" w:hAnsi="Courier New" w:cs="Courier New"/>
          <w:i/>
          <w:iCs/>
          <w:sz w:val="24"/>
          <w:szCs w:val="20"/>
          <w:lang w:eastAsia="ru-RU"/>
        </w:rPr>
        <w:br/>
        <w:t xml:space="preserve">          N  98 (  </w:t>
      </w:r>
      <w:hyperlink r:id="rId7" w:tgtFrame="_blank" w:history="1">
        <w:r w:rsidRPr="00535E37">
          <w:rPr>
            <w:rFonts w:ascii="Courier New" w:eastAsia="Times New Roman" w:hAnsi="Courier New" w:cs="Courier New"/>
            <w:i/>
            <w:iCs/>
            <w:color w:val="0000FF"/>
            <w:sz w:val="24"/>
            <w:szCs w:val="20"/>
            <w:u w:val="single"/>
            <w:lang w:eastAsia="ru-RU"/>
          </w:rPr>
          <w:t>98-2014-п</w:t>
        </w:r>
      </w:hyperlink>
      <w:r w:rsidRPr="00535E37">
        <w:rPr>
          <w:rFonts w:ascii="Courier New" w:eastAsia="Times New Roman" w:hAnsi="Courier New" w:cs="Courier New"/>
          <w:i/>
          <w:iCs/>
          <w:sz w:val="24"/>
          <w:szCs w:val="20"/>
          <w:lang w:eastAsia="ru-RU"/>
        </w:rPr>
        <w:t xml:space="preserve"> ) від 25.03.2014 </w:t>
      </w:r>
      <w:r w:rsidRPr="00535E37">
        <w:rPr>
          <w:rFonts w:ascii="Courier New" w:eastAsia="Times New Roman" w:hAnsi="Courier New" w:cs="Courier New"/>
          <w:i/>
          <w:iCs/>
          <w:sz w:val="24"/>
          <w:szCs w:val="20"/>
          <w:lang w:eastAsia="ru-RU"/>
        </w:rPr>
        <w:br/>
        <w:t xml:space="preserve">          N 124 ( </w:t>
      </w:r>
      <w:hyperlink r:id="rId8" w:tgtFrame="_blank" w:history="1">
        <w:r w:rsidRPr="00535E37">
          <w:rPr>
            <w:rFonts w:ascii="Courier New" w:eastAsia="Times New Roman" w:hAnsi="Courier New" w:cs="Courier New"/>
            <w:i/>
            <w:iCs/>
            <w:color w:val="0000FF"/>
            <w:sz w:val="24"/>
            <w:szCs w:val="20"/>
            <w:u w:val="single"/>
            <w:lang w:eastAsia="ru-RU"/>
          </w:rPr>
          <w:t>124-2014-п</w:t>
        </w:r>
      </w:hyperlink>
      <w:r w:rsidRPr="00535E37">
        <w:rPr>
          <w:rFonts w:ascii="Courier New" w:eastAsia="Times New Roman" w:hAnsi="Courier New" w:cs="Courier New"/>
          <w:i/>
          <w:iCs/>
          <w:sz w:val="24"/>
          <w:szCs w:val="20"/>
          <w:lang w:eastAsia="ru-RU"/>
        </w:rPr>
        <w:t xml:space="preserve"> ) від 30.04.2014 </w:t>
      </w:r>
      <w:r w:rsidRPr="00535E37">
        <w:rPr>
          <w:rFonts w:ascii="Courier New" w:eastAsia="Times New Roman" w:hAnsi="Courier New" w:cs="Courier New"/>
          <w:i/>
          <w:iCs/>
          <w:sz w:val="24"/>
          <w:szCs w:val="20"/>
          <w:lang w:eastAsia="ru-RU"/>
        </w:rPr>
        <w:br/>
        <w:t xml:space="preserve">          N 691 ( </w:t>
      </w:r>
      <w:hyperlink r:id="rId9" w:tgtFrame="_blank" w:history="1">
        <w:r w:rsidRPr="00535E37">
          <w:rPr>
            <w:rFonts w:ascii="Courier New" w:eastAsia="Times New Roman" w:hAnsi="Courier New" w:cs="Courier New"/>
            <w:i/>
            <w:iCs/>
            <w:color w:val="0000FF"/>
            <w:sz w:val="24"/>
            <w:szCs w:val="20"/>
            <w:u w:val="single"/>
            <w:lang w:eastAsia="ru-RU"/>
          </w:rPr>
          <w:t>691-2014-п</w:t>
        </w:r>
      </w:hyperlink>
      <w:r w:rsidRPr="00535E37">
        <w:rPr>
          <w:rFonts w:ascii="Courier New" w:eastAsia="Times New Roman" w:hAnsi="Courier New" w:cs="Courier New"/>
          <w:i/>
          <w:iCs/>
          <w:sz w:val="24"/>
          <w:szCs w:val="20"/>
          <w:lang w:eastAsia="ru-RU"/>
        </w:rPr>
        <w:t xml:space="preserve"> ) від 26.11.2014 } </w:t>
      </w:r>
      <w:r w:rsidRPr="00535E37">
        <w:rPr>
          <w:rFonts w:ascii="Courier New" w:eastAsia="Times New Roman" w:hAnsi="Courier New" w:cs="Courier New"/>
          <w:i/>
          <w:iCs/>
          <w:sz w:val="24"/>
          <w:szCs w:val="20"/>
          <w:lang w:eastAsia="ru-RU"/>
        </w:rPr>
        <w:br/>
        <w:t xml:space="preserve"> </w:t>
      </w:r>
      <w:r w:rsidRPr="00535E37">
        <w:rPr>
          <w:rFonts w:ascii="Courier New" w:eastAsia="Times New Roman" w:hAnsi="Courier New" w:cs="Courier New"/>
          <w:i/>
          <w:iCs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Відповідно до   статті   51   Закону   України  "Про  Кабінет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Міністрів України"  (   </w:t>
      </w:r>
      <w:hyperlink r:id="rId10" w:tgtFrame="_blank" w:history="1">
        <w:r w:rsidRPr="00535E3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  <w:lang w:eastAsia="ru-RU"/>
          </w:rPr>
          <w:t>279-17</w:t>
        </w:r>
      </w:hyperlink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)   Кабінет   Міністрів   України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  <w:r w:rsidRPr="00535E37">
        <w:rPr>
          <w:rFonts w:ascii="Courier New" w:eastAsia="Times New Roman" w:hAnsi="Courier New" w:cs="Courier New"/>
          <w:bCs/>
          <w:sz w:val="24"/>
          <w:szCs w:val="20"/>
          <w:lang w:eastAsia="ru-RU"/>
        </w:rPr>
        <w:t>п о с т а н о в л я є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: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1. Установити,  що </w:t>
      </w:r>
      <w:r w:rsidRPr="00535E37">
        <w:rPr>
          <w:rFonts w:ascii="Courier New" w:eastAsia="Times New Roman" w:hAnsi="Courier New" w:cs="Courier New"/>
          <w:b/>
          <w:color w:val="FF0000"/>
          <w:sz w:val="24"/>
          <w:szCs w:val="20"/>
          <w:lang w:eastAsia="ru-RU"/>
        </w:rPr>
        <w:t>консультативні,  дорадчі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та інші </w:t>
      </w:r>
      <w:r w:rsidRPr="00535E37">
        <w:rPr>
          <w:rFonts w:ascii="Courier New" w:eastAsia="Times New Roman" w:hAnsi="Courier New" w:cs="Courier New"/>
          <w:b/>
          <w:color w:val="FF0000"/>
          <w:sz w:val="24"/>
          <w:szCs w:val="20"/>
          <w:lang w:eastAsia="ru-RU"/>
        </w:rPr>
        <w:t xml:space="preserve">допоміжні </w:t>
      </w:r>
      <w:r w:rsidRPr="00535E37">
        <w:rPr>
          <w:rFonts w:ascii="Courier New" w:eastAsia="Times New Roman" w:hAnsi="Courier New" w:cs="Courier New"/>
          <w:b/>
          <w:color w:val="FF0000"/>
          <w:sz w:val="24"/>
          <w:szCs w:val="20"/>
          <w:lang w:eastAsia="ru-RU"/>
        </w:rPr>
        <w:br/>
        <w:t>органи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Кабінету  Міністрів  України  (далі  -  </w:t>
      </w:r>
      <w:r w:rsidRPr="00535E37">
        <w:rPr>
          <w:rFonts w:ascii="Courier New" w:eastAsia="Times New Roman" w:hAnsi="Courier New" w:cs="Courier New"/>
          <w:b/>
          <w:sz w:val="24"/>
          <w:szCs w:val="20"/>
          <w:highlight w:val="cyan"/>
          <w:lang w:eastAsia="ru-RU"/>
        </w:rPr>
        <w:t>допоміжні  органи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)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утворюються на постійній або тимчасовій основі Кабінетом Міністрів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України для забезпечення здійснення його повноважень.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Допоміжні органи діють на громадських засадах за колегіальним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принципом,  якщо  інше  не  визначено  актами  Кабінету  Міністрів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України.  {  Абзац  другий пункту 1 із змінами, внесеними згідно з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Постановою КМ N 691 ( </w:t>
      </w:r>
      <w:hyperlink r:id="rId11" w:tgtFrame="_blank" w:history="1">
        <w:r w:rsidRPr="00535E3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  <w:lang w:eastAsia="ru-RU"/>
          </w:rPr>
          <w:t>691-2014-п</w:t>
        </w:r>
      </w:hyperlink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) від 26.11.2014 }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2. Затвердити Типове положення про консультативний,  дорадчий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та інший допоміжний орган,  утворений Кабінетом Міністрів України,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що додається.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3. Допоміжний орган утворюється як: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комісія -  для  забезпечення  узгодження  дій  центральних  і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місцевих  органів  виконавчої  влади  з   питань,   пов'язаних   з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реалізацією повноважень Кабінету Міністрів України;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комітет -  для  розгляду  питань  щодо  присудження державних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премій;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організаційний   комітет   (координаційний   центр)   -   для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забезпечення   узгодження   дій  центральних  і  місцевих  органів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виконавчої  влади,  органів місцевого самоврядування, підприємств,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установ  та  організацій  з питань підготовки і проведення заходів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lastRenderedPageBreak/>
        <w:t xml:space="preserve">загальнодержавного   значення;  {  Абзац  четвертий  пункту  3  із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змінами,   внесеними   згідно   з   Розпорядженням  КМ   N  1330-р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( </w:t>
      </w:r>
      <w:hyperlink r:id="rId12" w:tgtFrame="_blank" w:history="1">
        <w:r w:rsidRPr="00535E3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  <w:lang w:eastAsia="ru-RU"/>
          </w:rPr>
          <w:t>1330-2009-р</w:t>
        </w:r>
      </w:hyperlink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) від 11.11.2009 }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</w:t>
      </w:r>
      <w:r w:rsidRPr="00535E37">
        <w:rPr>
          <w:rFonts w:ascii="Courier New" w:eastAsia="Times New Roman" w:hAnsi="Courier New" w:cs="Courier New"/>
          <w:b/>
          <w:sz w:val="24"/>
          <w:szCs w:val="20"/>
          <w:highlight w:val="cyan"/>
          <w:lang w:eastAsia="ru-RU"/>
        </w:rPr>
        <w:t>рада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-   </w:t>
      </w:r>
      <w:r w:rsidRPr="00535E37">
        <w:rPr>
          <w:rFonts w:ascii="Courier New" w:eastAsia="Times New Roman" w:hAnsi="Courier New" w:cs="Courier New"/>
          <w:sz w:val="24"/>
          <w:szCs w:val="20"/>
          <w:highlight w:val="yellow"/>
          <w:lang w:eastAsia="ru-RU"/>
        </w:rPr>
        <w:t xml:space="preserve">для   </w:t>
      </w:r>
      <w:r w:rsidRPr="00535E37">
        <w:rPr>
          <w:rFonts w:ascii="Courier New" w:eastAsia="Times New Roman" w:hAnsi="Courier New" w:cs="Courier New"/>
          <w:b/>
          <w:color w:val="FFFFFF" w:themeColor="background1"/>
          <w:sz w:val="24"/>
          <w:szCs w:val="20"/>
          <w:highlight w:val="red"/>
          <w:lang w:eastAsia="ru-RU"/>
        </w:rPr>
        <w:t>вивчення</w:t>
      </w:r>
      <w:r w:rsidRPr="00535E37">
        <w:rPr>
          <w:rFonts w:ascii="Courier New" w:eastAsia="Times New Roman" w:hAnsi="Courier New" w:cs="Courier New"/>
          <w:sz w:val="24"/>
          <w:szCs w:val="20"/>
          <w:highlight w:val="yellow"/>
          <w:lang w:eastAsia="ru-RU"/>
        </w:rPr>
        <w:t xml:space="preserve">   </w:t>
      </w:r>
      <w:r w:rsidRPr="00535E37">
        <w:rPr>
          <w:rFonts w:ascii="Courier New" w:eastAsia="Times New Roman" w:hAnsi="Courier New" w:cs="Courier New"/>
          <w:b/>
          <w:color w:val="FF0000"/>
          <w:sz w:val="24"/>
          <w:szCs w:val="20"/>
          <w:highlight w:val="yellow"/>
          <w:lang w:eastAsia="ru-RU"/>
        </w:rPr>
        <w:t>проблемних   питань</w:t>
      </w:r>
      <w:r w:rsidRPr="00535E37">
        <w:rPr>
          <w:rFonts w:ascii="Courier New" w:eastAsia="Times New Roman" w:hAnsi="Courier New" w:cs="Courier New"/>
          <w:sz w:val="24"/>
          <w:szCs w:val="20"/>
          <w:highlight w:val="yellow"/>
          <w:lang w:eastAsia="ru-RU"/>
        </w:rPr>
        <w:t xml:space="preserve">,  пов'язаних  з </w:t>
      </w:r>
      <w:r w:rsidRPr="00535E37">
        <w:rPr>
          <w:rFonts w:ascii="Courier New" w:eastAsia="Times New Roman" w:hAnsi="Courier New" w:cs="Courier New"/>
          <w:sz w:val="24"/>
          <w:szCs w:val="20"/>
          <w:highlight w:val="yellow"/>
          <w:lang w:eastAsia="ru-RU"/>
        </w:rPr>
        <w:br/>
      </w:r>
      <w:r w:rsidRPr="00535E37">
        <w:rPr>
          <w:rFonts w:ascii="Courier New" w:eastAsia="Times New Roman" w:hAnsi="Courier New" w:cs="Courier New"/>
          <w:b/>
          <w:color w:val="FF0000"/>
          <w:sz w:val="24"/>
          <w:szCs w:val="20"/>
          <w:highlight w:val="yellow"/>
          <w:lang w:eastAsia="ru-RU"/>
        </w:rPr>
        <w:t>реалізацією державної політики</w:t>
      </w:r>
      <w:r w:rsidRPr="00535E37">
        <w:rPr>
          <w:rFonts w:ascii="Courier New" w:eastAsia="Times New Roman" w:hAnsi="Courier New" w:cs="Courier New"/>
          <w:sz w:val="24"/>
          <w:szCs w:val="20"/>
          <w:highlight w:val="yellow"/>
          <w:lang w:eastAsia="ru-RU"/>
        </w:rPr>
        <w:t xml:space="preserve"> у відповідній сфері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;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робоча група   -   для   участі   у    підготовці    проектів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нормативно-правових  актів,  інших  документів,  що  подаються  на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розгляд Кабінету Міністрів України;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урядова комісія   -   для   розслідування    причин    аварії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(катастрофи),  вжиття  заходів  до  подолання наслідків стихійного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лиха, надання допомоги потерпілим громадянам та їх сім'ям;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міжвідомча  робоча  група  -  для забезпечення узгоджених дій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центральних   та   місцевих  органів  виконавчої  влади,  вивчення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ситуації  в  окремій  сфері, підготовки пропозицій та рекомендацій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Кабінету  Міністрів  України  для забезпечення моніторингу під час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вирішення   фінансово-економічних  та  інших  питань.  {  Пункт  3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доповнено  абзацом згідно з Постановою КМ N 124 ( </w:t>
      </w:r>
      <w:hyperlink r:id="rId13" w:tgtFrame="_blank" w:history="1">
        <w:r w:rsidRPr="00535E3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  <w:lang w:eastAsia="ru-RU"/>
          </w:rPr>
          <w:t>124-2014-п</w:t>
        </w:r>
      </w:hyperlink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) від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30.04.2014 }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4. Рішення  про  утворення  допоміжного  органу   приймається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Кабінетом Міністрів України у формі постанови, якою затверджується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положення про такий  орган,  його  посадовий  склад,  керівник  та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заступник (заступники) керівника.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Проект відповідної   постанови   готується   та  вноситься  у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порядку,  встановленому Регламентом Кабінету Міністрів України, що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затверджений  постановою  Кабінету  Міністрів України від 18 липня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2007 р.  N 950 ( </w:t>
      </w:r>
      <w:hyperlink r:id="rId14" w:tgtFrame="_blank" w:history="1">
        <w:r w:rsidRPr="00535E3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  <w:lang w:eastAsia="ru-RU"/>
          </w:rPr>
          <w:t>950-2007-п</w:t>
        </w:r>
      </w:hyperlink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) (Офіційний вісник України,  2007 р.,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N 54, ст. 2180).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У разі  недоцільності  подальшого  функціонування допоміжного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органу або  виникнення  потреби  в  достроковому  припиненні  його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діяльності   Кабінет  Міністрів  України  приймає  за  пропозицією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відповідного органу виконавчої  влади  або  з  власної  ініціативи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рішення про його ліквідацію.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Допоміжний орган,   утворений   на   визначений  у  постанові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Кабінету   Міністрів   України   строк,   вважається   таким,   що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ліквідований, з дня закінчення зазначеного строку.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5. Міністерствам, іншим органам виконавчої влади: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внести в  установленому  порядку  пропозиції  щодо приведення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актів  Кабінету  Міністрів  України   у   відповідність   з   цією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постановою;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привести власні  нормативно-правові  акти  у  відповідність з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цією постановою.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Прем'єр міністр України                           Ю.ТИМОШЕНКО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lastRenderedPageBreak/>
        <w:t xml:space="preserve">     Інд. 40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                               ЗАТВЕРДЖЕНО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                             постановою Кабінету Міністрів України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                                  від 17 червня 2009 р. N 599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b/>
          <w:bCs/>
          <w:sz w:val="24"/>
          <w:szCs w:val="20"/>
          <w:lang w:eastAsia="ru-RU"/>
        </w:rPr>
        <w:t xml:space="preserve">                         ТИПОВЕ ПОЛОЖЕННЯ </w:t>
      </w:r>
      <w:r w:rsidRPr="00535E37">
        <w:rPr>
          <w:rFonts w:ascii="Courier New" w:eastAsia="Times New Roman" w:hAnsi="Courier New" w:cs="Courier New"/>
          <w:b/>
          <w:bCs/>
          <w:sz w:val="24"/>
          <w:szCs w:val="20"/>
          <w:lang w:eastAsia="ru-RU"/>
        </w:rPr>
        <w:br/>
        <w:t xml:space="preserve">        про консультативний, дорадчий та інший допоміжний </w:t>
      </w:r>
      <w:r w:rsidRPr="00535E37">
        <w:rPr>
          <w:rFonts w:ascii="Courier New" w:eastAsia="Times New Roman" w:hAnsi="Courier New" w:cs="Courier New"/>
          <w:b/>
          <w:bCs/>
          <w:sz w:val="24"/>
          <w:szCs w:val="20"/>
          <w:lang w:eastAsia="ru-RU"/>
        </w:rPr>
        <w:br/>
        <w:t xml:space="preserve">           орган, утворений Кабінетом Міністрів України </w:t>
      </w:r>
      <w:r w:rsidRPr="00535E37">
        <w:rPr>
          <w:rFonts w:ascii="Courier New" w:eastAsia="Times New Roman" w:hAnsi="Courier New" w:cs="Courier New"/>
          <w:b/>
          <w:bCs/>
          <w:sz w:val="24"/>
          <w:szCs w:val="20"/>
          <w:lang w:eastAsia="ru-RU"/>
        </w:rPr>
        <w:br/>
        <w:t xml:space="preserve"> </w:t>
      </w:r>
      <w:r w:rsidRPr="00535E37">
        <w:rPr>
          <w:rFonts w:ascii="Courier New" w:eastAsia="Times New Roman" w:hAnsi="Courier New" w:cs="Courier New"/>
          <w:b/>
          <w:bCs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1. Консультативний,  дорадчий  та  інший  допоміжний  орган є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постійно діючим або тимчасовим органом Кабінету Міністрів  України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(далі  - допоміжний орган),  який утворюється ним для забезпечення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здійснення своїх повноважень.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2. Допоміжний орган у своїй діяльності керується Конституцією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( </w:t>
      </w:r>
      <w:hyperlink r:id="rId15" w:tgtFrame="_blank" w:history="1">
        <w:r w:rsidRPr="00535E3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  <w:lang w:eastAsia="ru-RU"/>
          </w:rPr>
          <w:t>254к/96-ВР</w:t>
        </w:r>
      </w:hyperlink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)  і законами  України,  а  також  указами Президента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України  та  постановами  Верховної   Ради   України,   прийнятими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відповідно до Конституції ( </w:t>
      </w:r>
      <w:hyperlink r:id="rId16" w:tgtFrame="_blank" w:history="1">
        <w:r w:rsidRPr="00535E3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  <w:lang w:eastAsia="ru-RU"/>
          </w:rPr>
          <w:t>254к/96-ВР</w:t>
        </w:r>
      </w:hyperlink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) і законів України, актами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Кабінету Міністрів України та цим Положенням.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3. </w:t>
      </w:r>
      <w:r w:rsidRPr="00535E37">
        <w:rPr>
          <w:rFonts w:ascii="Courier New" w:eastAsia="Times New Roman" w:hAnsi="Courier New" w:cs="Courier New"/>
          <w:b/>
          <w:color w:val="FFFFFF" w:themeColor="background1"/>
          <w:sz w:val="24"/>
          <w:szCs w:val="20"/>
          <w:highlight w:val="red"/>
          <w:lang w:eastAsia="ru-RU"/>
        </w:rPr>
        <w:t>Основними завданнями</w:t>
      </w:r>
      <w:r w:rsidRPr="00535E37">
        <w:rPr>
          <w:rFonts w:ascii="Courier New" w:eastAsia="Times New Roman" w:hAnsi="Courier New" w:cs="Courier New"/>
          <w:b/>
          <w:color w:val="FF0000"/>
          <w:sz w:val="24"/>
          <w:szCs w:val="20"/>
          <w:lang w:eastAsia="ru-RU"/>
        </w:rPr>
        <w:t xml:space="preserve"> допоміжного органу є</w:t>
      </w:r>
      <w:r w:rsidRPr="00A00B27">
        <w:rPr>
          <w:rFonts w:ascii="Courier New" w:eastAsia="Times New Roman" w:hAnsi="Courier New" w:cs="Courier New"/>
          <w:color w:val="FF0000"/>
          <w:sz w:val="24"/>
          <w:szCs w:val="20"/>
          <w:lang w:eastAsia="ru-RU"/>
        </w:rPr>
        <w:t>: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сприяння забезпеченню  координації  дій  органів   виконавчої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влади з питань, що належать до його компетенції;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підготовка </w:t>
      </w:r>
      <w:r w:rsidRPr="00535E37">
        <w:rPr>
          <w:rFonts w:ascii="Courier New" w:eastAsia="Times New Roman" w:hAnsi="Courier New" w:cs="Courier New"/>
          <w:b/>
          <w:color w:val="FF0000"/>
          <w:sz w:val="24"/>
          <w:szCs w:val="20"/>
          <w:highlight w:val="yellow"/>
          <w:lang w:eastAsia="ru-RU"/>
        </w:rPr>
        <w:t>пропозицій</w:t>
      </w:r>
      <w:r w:rsidRPr="00535E37">
        <w:rPr>
          <w:rFonts w:ascii="Courier New" w:eastAsia="Times New Roman" w:hAnsi="Courier New" w:cs="Courier New"/>
          <w:sz w:val="24"/>
          <w:szCs w:val="20"/>
          <w:highlight w:val="yellow"/>
          <w:lang w:eastAsia="ru-RU"/>
        </w:rPr>
        <w:t xml:space="preserve">  щодо </w:t>
      </w:r>
      <w:r w:rsidRPr="00535E37">
        <w:rPr>
          <w:rFonts w:ascii="Courier New" w:eastAsia="Times New Roman" w:hAnsi="Courier New" w:cs="Courier New"/>
          <w:b/>
          <w:color w:val="FF0000"/>
          <w:sz w:val="24"/>
          <w:szCs w:val="20"/>
          <w:highlight w:val="yellow"/>
          <w:lang w:eastAsia="ru-RU"/>
        </w:rPr>
        <w:t xml:space="preserve">формування і реалізації державної </w:t>
      </w:r>
      <w:r w:rsidRPr="00535E37">
        <w:rPr>
          <w:rFonts w:ascii="Courier New" w:eastAsia="Times New Roman" w:hAnsi="Courier New" w:cs="Courier New"/>
          <w:b/>
          <w:color w:val="FF0000"/>
          <w:sz w:val="24"/>
          <w:szCs w:val="20"/>
          <w:highlight w:val="yellow"/>
          <w:lang w:eastAsia="ru-RU"/>
        </w:rPr>
        <w:br/>
        <w:t>політики</w:t>
      </w:r>
      <w:r w:rsidRPr="00535E37">
        <w:rPr>
          <w:rFonts w:ascii="Courier New" w:eastAsia="Times New Roman" w:hAnsi="Courier New" w:cs="Courier New"/>
          <w:sz w:val="24"/>
          <w:szCs w:val="20"/>
          <w:highlight w:val="yellow"/>
          <w:lang w:eastAsia="ru-RU"/>
        </w:rPr>
        <w:t xml:space="preserve"> у відповідній сфері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>;  визначен</w:t>
      </w:r>
      <w:bookmarkStart w:id="0" w:name="_GoBack"/>
      <w:bookmarkEnd w:id="0"/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ня  шляхів,  механізмів  та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способів   вирішення  проблемних  питань,  що  виникають  під  час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реалізації державної  політики  у  відповідній  сфері;  підвищення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ефективності  діяльності центральних і місцевих органів виконавчої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влади;  удосконалення  нормативно-правової  бази   з   відповідних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питань;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виконання   інших   завдань,   передбачених   актом  Кабінету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Міністрів України. { Пункт 3 доповнено абзацом згідно з Постановою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КМ N 691 ( </w:t>
      </w:r>
      <w:hyperlink r:id="rId17" w:tgtFrame="_blank" w:history="1">
        <w:r w:rsidRPr="00535E3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  <w:lang w:eastAsia="ru-RU"/>
          </w:rPr>
          <w:t>691-201</w:t>
        </w:r>
        <w:r w:rsidRPr="00535E3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  <w:lang w:eastAsia="ru-RU"/>
          </w:rPr>
          <w:t>4</w:t>
        </w:r>
        <w:r w:rsidRPr="00535E3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  <w:lang w:eastAsia="ru-RU"/>
          </w:rPr>
          <w:t>-п</w:t>
        </w:r>
      </w:hyperlink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) від 26.11.2014 }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4. </w:t>
      </w:r>
      <w:r w:rsidRPr="00535E37">
        <w:rPr>
          <w:rFonts w:ascii="Courier New" w:eastAsia="Times New Roman" w:hAnsi="Courier New" w:cs="Courier New"/>
          <w:sz w:val="24"/>
          <w:szCs w:val="20"/>
          <w:highlight w:val="yellow"/>
          <w:lang w:eastAsia="ru-RU"/>
        </w:rPr>
        <w:t xml:space="preserve">Допоміжний   орган   відповідно  до  покладених  на  нього </w:t>
      </w:r>
      <w:r w:rsidRPr="00535E37">
        <w:rPr>
          <w:rFonts w:ascii="Courier New" w:eastAsia="Times New Roman" w:hAnsi="Courier New" w:cs="Courier New"/>
          <w:sz w:val="24"/>
          <w:szCs w:val="20"/>
          <w:highlight w:val="yellow"/>
          <w:lang w:eastAsia="ru-RU"/>
        </w:rPr>
        <w:br/>
        <w:t>завдань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: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1) проводить </w:t>
      </w:r>
      <w:r w:rsidRPr="00535E37">
        <w:rPr>
          <w:rFonts w:ascii="Courier New" w:eastAsia="Times New Roman" w:hAnsi="Courier New" w:cs="Courier New"/>
          <w:b/>
          <w:color w:val="FF0000"/>
          <w:sz w:val="24"/>
          <w:szCs w:val="20"/>
          <w:lang w:eastAsia="ru-RU"/>
        </w:rPr>
        <w:t>аналіз стану справ та причин виникнення  проблем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у процесі реалізації державної політики у відповідній сфері;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2) </w:t>
      </w:r>
      <w:r w:rsidRPr="00535E37">
        <w:rPr>
          <w:rFonts w:ascii="Courier New" w:eastAsia="Times New Roman" w:hAnsi="Courier New" w:cs="Courier New"/>
          <w:b/>
          <w:color w:val="FF0000"/>
          <w:sz w:val="24"/>
          <w:szCs w:val="20"/>
          <w:lang w:eastAsia="ru-RU"/>
        </w:rPr>
        <w:t>вивчає   результати   діяльності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центральних  і  місцевих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органів  виконавчої  влади,  органів   місцевого   самоврядування,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підприємств,  установ та організацій з питань, що належать до його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компетенції;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3) проводить </w:t>
      </w:r>
      <w:r w:rsidRPr="00535E37">
        <w:rPr>
          <w:rFonts w:ascii="Courier New" w:eastAsia="Times New Roman" w:hAnsi="Courier New" w:cs="Courier New"/>
          <w:b/>
          <w:color w:val="FF0000"/>
          <w:sz w:val="24"/>
          <w:szCs w:val="20"/>
          <w:lang w:eastAsia="ru-RU"/>
        </w:rPr>
        <w:t>моніторинг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</w:t>
      </w:r>
      <w:r w:rsidRPr="00535E37">
        <w:rPr>
          <w:rFonts w:ascii="Courier New" w:eastAsia="Times New Roman" w:hAnsi="Courier New" w:cs="Courier New"/>
          <w:b/>
          <w:sz w:val="24"/>
          <w:szCs w:val="20"/>
          <w:lang w:eastAsia="ru-RU"/>
        </w:rPr>
        <w:t>стану виконання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органами  виконавчої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влади покладених на них </w:t>
      </w:r>
      <w:r w:rsidRPr="00535E37">
        <w:rPr>
          <w:rFonts w:ascii="Courier New" w:eastAsia="Times New Roman" w:hAnsi="Courier New" w:cs="Courier New"/>
          <w:b/>
          <w:sz w:val="24"/>
          <w:szCs w:val="20"/>
          <w:lang w:eastAsia="ru-RU"/>
        </w:rPr>
        <w:t>завдань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;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lastRenderedPageBreak/>
        <w:t xml:space="preserve">     4) бере  участь  у  розробленні  проектів нормативно-правових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актів з питань, що належать до його компетенції;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5) </w:t>
      </w:r>
      <w:r w:rsidRPr="00535E37">
        <w:rPr>
          <w:rFonts w:ascii="Courier New" w:eastAsia="Times New Roman" w:hAnsi="Courier New" w:cs="Courier New"/>
          <w:b/>
          <w:color w:val="FF0000"/>
          <w:sz w:val="24"/>
          <w:szCs w:val="20"/>
          <w:lang w:eastAsia="ru-RU"/>
        </w:rPr>
        <w:t>подає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Кабінетові   Міністрів   України   розроблені   за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результатами своєї роботи </w:t>
      </w:r>
      <w:r w:rsidRPr="00535E37">
        <w:rPr>
          <w:rFonts w:ascii="Courier New" w:eastAsia="Times New Roman" w:hAnsi="Courier New" w:cs="Courier New"/>
          <w:b/>
          <w:color w:val="FF0000"/>
          <w:sz w:val="24"/>
          <w:szCs w:val="20"/>
          <w:lang w:eastAsia="ru-RU"/>
        </w:rPr>
        <w:t>рекомендації та пропозиції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.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5. Допоміжний орган </w:t>
      </w:r>
      <w:r w:rsidRPr="00535E37">
        <w:rPr>
          <w:rFonts w:ascii="Courier New" w:eastAsia="Times New Roman" w:hAnsi="Courier New" w:cs="Courier New"/>
          <w:b/>
          <w:sz w:val="24"/>
          <w:szCs w:val="20"/>
          <w:highlight w:val="yellow"/>
          <w:lang w:eastAsia="ru-RU"/>
        </w:rPr>
        <w:t>має право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: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1) отримувати  в  установленому  порядку  від  центральних  і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місцевих   органів    виконавчої    влади,    органів    місцевого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самоврядування,  підприємств,  установ  та організацій інформацію,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необхідну для виконання покладених на нього завдань;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2) залучати  до   участі   у   своїй   роботі   представників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центральних і місцевих органів виконавчої влади, органів місцевого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самоврядування,   підприємств,   установ   та   організацій    (за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погодженням  з  їх керівниками),  а також незалежних експертів (за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згодою);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3) утворювати у разі  потреби  для  виконання  покладених  на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нього завдань постійні або тимчасові робочі групи;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4) організовувати проведення конференцій, семінарів, нарад та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інших заходів;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5)  мати  інші  права,  що визначені актом Кабінету Міністрів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>України.</w:t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i/>
          <w:iCs/>
          <w:sz w:val="24"/>
          <w:szCs w:val="20"/>
          <w:lang w:eastAsia="ru-RU"/>
        </w:rPr>
        <w:t xml:space="preserve">{  Пункт  5  доповнено  підпунктом  5 згідно з Постановою КМ N 691 </w:t>
      </w:r>
      <w:r w:rsidRPr="00535E37">
        <w:rPr>
          <w:rFonts w:ascii="Courier New" w:eastAsia="Times New Roman" w:hAnsi="Courier New" w:cs="Courier New"/>
          <w:i/>
          <w:iCs/>
          <w:sz w:val="24"/>
          <w:szCs w:val="20"/>
          <w:lang w:eastAsia="ru-RU"/>
        </w:rPr>
        <w:br/>
        <w:t xml:space="preserve">( </w:t>
      </w:r>
      <w:hyperlink r:id="rId18" w:tgtFrame="_blank" w:history="1">
        <w:r w:rsidRPr="00535E37">
          <w:rPr>
            <w:rFonts w:ascii="Courier New" w:eastAsia="Times New Roman" w:hAnsi="Courier New" w:cs="Courier New"/>
            <w:i/>
            <w:iCs/>
            <w:color w:val="0000FF"/>
            <w:sz w:val="24"/>
            <w:szCs w:val="20"/>
            <w:u w:val="single"/>
            <w:lang w:eastAsia="ru-RU"/>
          </w:rPr>
          <w:t>691-2014-п</w:t>
        </w:r>
      </w:hyperlink>
      <w:r w:rsidRPr="00535E37">
        <w:rPr>
          <w:rFonts w:ascii="Courier New" w:eastAsia="Times New Roman" w:hAnsi="Courier New" w:cs="Courier New"/>
          <w:i/>
          <w:iCs/>
          <w:sz w:val="24"/>
          <w:szCs w:val="20"/>
          <w:lang w:eastAsia="ru-RU"/>
        </w:rPr>
        <w:t xml:space="preserve"> ) від 26.11.2014 } </w:t>
      </w:r>
      <w:r w:rsidRPr="00535E37">
        <w:rPr>
          <w:rFonts w:ascii="Courier New" w:eastAsia="Times New Roman" w:hAnsi="Courier New" w:cs="Courier New"/>
          <w:i/>
          <w:iCs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6. Допоміжний орган під час  виконання  покладених  на  нього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завдань   взаємодіє  з  державними  органами,  органами  місцевого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самоврядування, підприємствами, установами та організаціями.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7. Посадовий  склад  допоміжного  органу  затверджує  Кабінет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Міністрів України.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До складу  допоміжного  органу  входять  голова (співголови),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заступник (заступники) голови,  члени Кабінету Міністрів  України,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представники  центральних  і місцевих органів виконавчої влади (за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погодженням з їх керівниками),  а  також  за  згодою  представники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органів   місцевого   самоврядування,   інших  державних  органів,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підприємств,  установ  та  організацій,  народні депутати України.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{  Абзац другий пункту 7 із змінами, внесеними згідно з Постановою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КМ N 983 ( </w:t>
      </w:r>
      <w:hyperlink r:id="rId19" w:tgtFrame="_blank" w:history="1">
        <w:r w:rsidRPr="00535E3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  <w:lang w:eastAsia="ru-RU"/>
          </w:rPr>
          <w:t>983-2010-п</w:t>
        </w:r>
      </w:hyperlink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) від 27.10.2010 }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Головою (співголовами) допоміжного органу затверджується член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Кабінету   Міністрів   України,   перший  заступник  чи  заступник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міністра,  голова  правління  державного  банку  або  інша  особа,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затверджена  актом  Кабінету  Міністрів  України.  {  Абзац третій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пункту  7  із  змінами,  внесеними  згідно  з  Постановою  КМ N 98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(  </w:t>
      </w:r>
      <w:hyperlink r:id="rId20" w:tgtFrame="_blank" w:history="1">
        <w:r w:rsidRPr="00535E3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  <w:lang w:eastAsia="ru-RU"/>
          </w:rPr>
          <w:t>98-2014-п</w:t>
        </w:r>
      </w:hyperlink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)  від  25.03.2014;  в  редакції  Постанови КМ N 124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(  </w:t>
      </w:r>
      <w:hyperlink r:id="rId21" w:tgtFrame="_blank" w:history="1">
        <w:r w:rsidRPr="00535E3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  <w:lang w:eastAsia="ru-RU"/>
          </w:rPr>
          <w:t>124-2014-п</w:t>
        </w:r>
      </w:hyperlink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)  від  30.04.2014,  із змінами, внесеними згідно з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Постановою КМ N 691 ( </w:t>
      </w:r>
      <w:hyperlink r:id="rId22" w:tgtFrame="_blank" w:history="1">
        <w:r w:rsidRPr="00535E3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  <w:lang w:eastAsia="ru-RU"/>
          </w:rPr>
          <w:t>691-2014-п</w:t>
        </w:r>
      </w:hyperlink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) від 26.11.2014 }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lastRenderedPageBreak/>
        <w:t xml:space="preserve">     Персональний склад допоміжного органу затверджує його  голова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(співголови), якщо інше не передбачено законом.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8.  Формою  роботи допоміжного органу, якщо інше не визначено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актом  Кабінету  Міністрів України, є засідання, що проводяться за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рішенням  його  голови  (співголів).  {  Абзац  перший пункту 8 із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змінами, внесеними згідно з Постановою КМ N 691 ( </w:t>
      </w:r>
      <w:hyperlink r:id="rId23" w:tgtFrame="_blank" w:history="1">
        <w:r w:rsidRPr="00535E3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  <w:lang w:eastAsia="ru-RU"/>
          </w:rPr>
          <w:t>691-2014-п</w:t>
        </w:r>
      </w:hyperlink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) від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26.11.2014 }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Засідання допоміжного органу веде голова (співголови),  а  за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його відсутності - заступник голови.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Підготовку матеріалів  для розгляду на засіданнях допоміжного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органу забезпечує його секретар.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Засідання допоміжного органу вважається правоможним,  якщо на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ньому присутні більш як половина його членів.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Для оперативного вирішення актуальних питань,  що належать до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компетенції допоміжного органу,  Кабінет  Міністрів  України  може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утворити  президію  допоміжного органу,  яка діє у період між його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засіданнями.  До  складу  президії  входять  голова  (співголови),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заступник   голови,   секретар   і   члени   допоміжного   органу.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Персональний  склад  президії   затверджує   голова   (співголови)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допоміжного органу.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9. На  своїх засіданнях допоміжний орган розробляє </w:t>
      </w:r>
      <w:r w:rsidRPr="00535E37">
        <w:rPr>
          <w:rFonts w:ascii="Courier New" w:eastAsia="Times New Roman" w:hAnsi="Courier New" w:cs="Courier New"/>
          <w:b/>
          <w:color w:val="FF0000"/>
          <w:sz w:val="24"/>
          <w:szCs w:val="20"/>
          <w:lang w:eastAsia="ru-RU"/>
        </w:rPr>
        <w:t xml:space="preserve">пропозиції </w:t>
      </w:r>
      <w:r w:rsidRPr="00535E37">
        <w:rPr>
          <w:rFonts w:ascii="Courier New" w:eastAsia="Times New Roman" w:hAnsi="Courier New" w:cs="Courier New"/>
          <w:b/>
          <w:color w:val="FF0000"/>
          <w:sz w:val="24"/>
          <w:szCs w:val="20"/>
          <w:lang w:eastAsia="ru-RU"/>
        </w:rPr>
        <w:br/>
        <w:t>та рекомендації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з питань, що належать до його компетенції.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Пропозиції та рекомендації вважаються схваленими, якщо за них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проголосувало  більш  як  половина  присутніх  на засіданні членів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допоміжного   органу,   якщо   інша   процедура  їх  прийняття  не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встановлена  Кабінетом  Міністрів України. { Абзац другий пункту 9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із  змінами, внесеними згідно з Постановою КМ N 691 ( </w:t>
      </w:r>
      <w:hyperlink r:id="rId24" w:tgtFrame="_blank" w:history="1">
        <w:r w:rsidRPr="00535E37">
          <w:rPr>
            <w:rFonts w:ascii="Courier New" w:eastAsia="Times New Roman" w:hAnsi="Courier New" w:cs="Courier New"/>
            <w:color w:val="0000FF"/>
            <w:sz w:val="24"/>
            <w:szCs w:val="20"/>
            <w:u w:val="single"/>
            <w:lang w:eastAsia="ru-RU"/>
          </w:rPr>
          <w:t>691-2014-п</w:t>
        </w:r>
      </w:hyperlink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)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від 26.11.2014 }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У разі  рівного  розподілу  голосів   вирішальним   є   голос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головуючого на засіданні.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Пропозиції та  рекомендації фіксуються у протоколі засідання,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який  підписується  головуючим  на  засіданні  та   секретарем   і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надсилається   усім   членам   допоміжного  органу  та  Кабінетові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Міністрів України.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Член допоміжного  органу,  який   не   підтримує   пропозиції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(рекомендації), може викласти у письмовій формі свою окрему думку,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що додається до протоколу засідання.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10. Пропозиції та рекомендації допоміжного органу можуть бути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реалізовані  шляхом прийняття Кабінетом Міністрів України рішення,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проект якого вносить орган виконавчої влади  відповідно  до  своїх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повноважень.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У випадках,   передбачених  законом,  допоміжний  орган  може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приймати рішення,  обов'язкові для виконання  органами  виконавчої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влади,   органами   місцевого  самоврядування,  іншими  державними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lastRenderedPageBreak/>
        <w:t xml:space="preserve">органами,    підприємствами,    установами    та    організаціями,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громадянами.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11. Допоміжний  орган  використовує  у  роботі бланк із своїм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найменуванням.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12. Організаційне,     інформаційне,     матеріально-технічне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забезпечення  діяльності  допоміжного  органу здійснює відповідний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 xml:space="preserve">орган виконавчої влади або Секретаріат Кабінету Міністрів України, </w:t>
      </w:r>
      <w:r w:rsidRPr="00535E37">
        <w:rPr>
          <w:rFonts w:ascii="Courier New" w:eastAsia="Times New Roman" w:hAnsi="Courier New" w:cs="Courier New"/>
          <w:sz w:val="24"/>
          <w:szCs w:val="20"/>
          <w:lang w:eastAsia="ru-RU"/>
        </w:rPr>
        <w:br/>
        <w:t>якщо інше не передбачено рішенням Кабінету Міністрів України.</w:t>
      </w:r>
    </w:p>
    <w:p w:rsidR="00A5263A" w:rsidRPr="00535E37" w:rsidRDefault="00A5263A" w:rsidP="00A5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535E37">
        <w:rPr>
          <w:rFonts w:ascii="Courier New" w:eastAsia="Times New Roman" w:hAnsi="Courier New" w:cs="Courier New"/>
          <w:i/>
          <w:iCs/>
          <w:sz w:val="24"/>
          <w:szCs w:val="20"/>
          <w:lang w:eastAsia="ru-RU"/>
        </w:rPr>
        <w:t xml:space="preserve">{  Пункт  12  із  змінами,  внесеними згідно з Постановою КМ N 983 </w:t>
      </w:r>
      <w:r w:rsidRPr="00535E37">
        <w:rPr>
          <w:rFonts w:ascii="Courier New" w:eastAsia="Times New Roman" w:hAnsi="Courier New" w:cs="Courier New"/>
          <w:i/>
          <w:iCs/>
          <w:sz w:val="24"/>
          <w:szCs w:val="20"/>
          <w:lang w:eastAsia="ru-RU"/>
        </w:rPr>
        <w:br/>
        <w:t xml:space="preserve">( </w:t>
      </w:r>
      <w:hyperlink r:id="rId25" w:tgtFrame="_blank" w:history="1">
        <w:r w:rsidRPr="00535E37">
          <w:rPr>
            <w:rFonts w:ascii="Courier New" w:eastAsia="Times New Roman" w:hAnsi="Courier New" w:cs="Courier New"/>
            <w:i/>
            <w:iCs/>
            <w:color w:val="0000FF"/>
            <w:sz w:val="24"/>
            <w:szCs w:val="20"/>
            <w:u w:val="single"/>
            <w:lang w:eastAsia="ru-RU"/>
          </w:rPr>
          <w:t>983-2010-п</w:t>
        </w:r>
      </w:hyperlink>
      <w:r w:rsidRPr="00535E37">
        <w:rPr>
          <w:rFonts w:ascii="Courier New" w:eastAsia="Times New Roman" w:hAnsi="Courier New" w:cs="Courier New"/>
          <w:i/>
          <w:iCs/>
          <w:sz w:val="24"/>
          <w:szCs w:val="20"/>
          <w:lang w:eastAsia="ru-RU"/>
        </w:rPr>
        <w:t xml:space="preserve"> ) від 27.10.2010 } </w:t>
      </w:r>
    </w:p>
    <w:p w:rsidR="00D71A9D" w:rsidRPr="00535E37" w:rsidRDefault="00D71A9D">
      <w:pPr>
        <w:rPr>
          <w:sz w:val="28"/>
        </w:rPr>
      </w:pPr>
    </w:p>
    <w:sectPr w:rsidR="00D71A9D" w:rsidRPr="00535E37" w:rsidSect="00535E37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3A"/>
    <w:rsid w:val="00446764"/>
    <w:rsid w:val="00535E37"/>
    <w:rsid w:val="0060150E"/>
    <w:rsid w:val="00A00B27"/>
    <w:rsid w:val="00A5263A"/>
    <w:rsid w:val="00D71A9D"/>
    <w:rsid w:val="00E1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1E141-C71F-4ACF-A942-C03D3B0F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52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263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52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24-2014-%D0%BF" TargetMode="External"/><Relationship Id="rId13" Type="http://schemas.openxmlformats.org/officeDocument/2006/relationships/hyperlink" Target="https://zakon.rada.gov.ua/laws/show/124-2014-%D0%BF" TargetMode="External"/><Relationship Id="rId18" Type="http://schemas.openxmlformats.org/officeDocument/2006/relationships/hyperlink" Target="https://zakon.rada.gov.ua/laws/show/691-2014-%D0%B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124-2014-%D0%BF" TargetMode="External"/><Relationship Id="rId7" Type="http://schemas.openxmlformats.org/officeDocument/2006/relationships/hyperlink" Target="https://zakon.rada.gov.ua/laws/show/98-2014-%D0%BF" TargetMode="External"/><Relationship Id="rId12" Type="http://schemas.openxmlformats.org/officeDocument/2006/relationships/hyperlink" Target="https://zakon.rada.gov.ua/laws/show/1330-2009-%D1%80" TargetMode="External"/><Relationship Id="rId17" Type="http://schemas.openxmlformats.org/officeDocument/2006/relationships/hyperlink" Target="https://zakon.rada.gov.ua/laws/show/691-2014-%D0%BF" TargetMode="External"/><Relationship Id="rId25" Type="http://schemas.openxmlformats.org/officeDocument/2006/relationships/hyperlink" Target="https://zakon.rada.gov.ua/laws/show/983-2010-%D0%B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254%D0%BA/96-%D0%B2%D1%80" TargetMode="External"/><Relationship Id="rId20" Type="http://schemas.openxmlformats.org/officeDocument/2006/relationships/hyperlink" Target="https://zakon.rada.gov.ua/laws/show/98-2014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83-2010-%D0%BF" TargetMode="External"/><Relationship Id="rId11" Type="http://schemas.openxmlformats.org/officeDocument/2006/relationships/hyperlink" Target="https://zakon.rada.gov.ua/laws/show/691-2014-%D0%BF" TargetMode="External"/><Relationship Id="rId24" Type="http://schemas.openxmlformats.org/officeDocument/2006/relationships/hyperlink" Target="https://zakon.rada.gov.ua/laws/show/691-2014-%D0%BF" TargetMode="External"/><Relationship Id="rId5" Type="http://schemas.openxmlformats.org/officeDocument/2006/relationships/hyperlink" Target="https://zakon.rada.gov.ua/laws/show/1330-2009-%D1%80" TargetMode="External"/><Relationship Id="rId15" Type="http://schemas.openxmlformats.org/officeDocument/2006/relationships/hyperlink" Target="https://zakon.rada.gov.ua/laws/show/254%D0%BA/96-%D0%B2%D1%80" TargetMode="External"/><Relationship Id="rId23" Type="http://schemas.openxmlformats.org/officeDocument/2006/relationships/hyperlink" Target="https://zakon.rada.gov.ua/laws/show/691-2014-%D0%BF" TargetMode="External"/><Relationship Id="rId10" Type="http://schemas.openxmlformats.org/officeDocument/2006/relationships/hyperlink" Target="https://zakon.rada.gov.ua/laws/show/279-17" TargetMode="External"/><Relationship Id="rId19" Type="http://schemas.openxmlformats.org/officeDocument/2006/relationships/hyperlink" Target="https://zakon.rada.gov.ua/laws/show/983-2010-%D0%BF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691-2014-%D0%BF" TargetMode="External"/><Relationship Id="rId14" Type="http://schemas.openxmlformats.org/officeDocument/2006/relationships/hyperlink" Target="https://zakon.rada.gov.ua/laws/show/950-2007-%D0%BF" TargetMode="External"/><Relationship Id="rId22" Type="http://schemas.openxmlformats.org/officeDocument/2006/relationships/hyperlink" Target="https://zakon.rada.gov.ua/laws/show/691-2014-%D0%B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2120</Words>
  <Characters>12088</Characters>
  <Application>Microsoft Office Word</Application>
  <DocSecurity>0</DocSecurity>
  <Lines>100</Lines>
  <Paragraphs>28</Paragraphs>
  <ScaleCrop>false</ScaleCrop>
  <Company>Grizli777</Company>
  <LinksUpToDate>false</LinksUpToDate>
  <CharactersWithSpaces>14180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Tyzh</dc:creator>
  <cp:keywords/>
  <dc:description/>
  <cp:lastModifiedBy>Yuriy Tyzh</cp:lastModifiedBy>
  <cp:revision>6</cp:revision>
  <dcterms:created xsi:type="dcterms:W3CDTF">2019-04-09T17:03:00Z</dcterms:created>
  <dcterms:modified xsi:type="dcterms:W3CDTF">2019-04-09T17:26:00Z</dcterms:modified>
</cp:coreProperties>
</file>